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12FA1C">
      <w:pPr>
        <w:spacing w:line="360" w:lineRule="auto"/>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w:t>
      </w:r>
    </w:p>
    <w:p w14:paraId="30E26D95">
      <w:pPr>
        <w:spacing w:line="360" w:lineRule="auto"/>
        <w:jc w:val="both"/>
        <w:rPr>
          <w:rFonts w:hint="eastAsia" w:ascii="黑体" w:hAnsi="黑体" w:eastAsia="黑体" w:cs="黑体"/>
          <w:b w:val="0"/>
          <w:bCs w:val="0"/>
          <w:sz w:val="32"/>
          <w:szCs w:val="32"/>
          <w:lang w:val="en-US" w:eastAsia="zh-CN"/>
        </w:rPr>
      </w:pPr>
    </w:p>
    <w:p w14:paraId="6F2CC1CA">
      <w:pPr>
        <w:spacing w:line="360" w:lineRule="auto"/>
        <w:jc w:val="center"/>
        <w:rPr>
          <w:rFonts w:hint="eastAsia" w:ascii="方正小标宋简体" w:hAnsi="方正小标宋简体" w:eastAsia="方正小标宋简体" w:cs="方正小标宋简体"/>
          <w:b w:val="0"/>
          <w:bCs w:val="0"/>
          <w:sz w:val="40"/>
          <w:szCs w:val="40"/>
          <w:lang w:val="en-US" w:eastAsia="zh-CN"/>
        </w:rPr>
      </w:pPr>
      <w:r>
        <w:rPr>
          <w:rFonts w:hint="eastAsia" w:ascii="方正小标宋简体" w:hAnsi="方正小标宋简体" w:eastAsia="方正小标宋简体" w:cs="方正小标宋简体"/>
          <w:b w:val="0"/>
          <w:bCs w:val="0"/>
          <w:sz w:val="40"/>
          <w:szCs w:val="40"/>
          <w:lang w:val="en-US" w:eastAsia="zh-CN"/>
        </w:rPr>
        <w:t>本</w:t>
      </w:r>
      <w:r>
        <w:rPr>
          <w:rFonts w:hint="default" w:ascii="方正小标宋简体" w:hAnsi="方正小标宋简体" w:eastAsia="方正小标宋简体" w:cs="方正小标宋简体"/>
          <w:b w:val="0"/>
          <w:bCs w:val="0"/>
          <w:sz w:val="40"/>
          <w:szCs w:val="40"/>
          <w:lang w:val="en-US" w:eastAsia="zh-CN"/>
        </w:rPr>
        <w:t>科生医学创新能力拓展实验教学示范中心揭榜课题</w:t>
      </w:r>
      <w:r>
        <w:rPr>
          <w:rFonts w:hint="eastAsia" w:ascii="方正小标宋简体" w:hAnsi="方正小标宋简体" w:eastAsia="方正小标宋简体" w:cs="方正小标宋简体"/>
          <w:b w:val="0"/>
          <w:bCs w:val="0"/>
          <w:sz w:val="40"/>
          <w:szCs w:val="40"/>
          <w:lang w:val="en-US" w:eastAsia="zh-CN"/>
        </w:rPr>
        <w:t>资助名单</w:t>
      </w:r>
    </w:p>
    <w:p w14:paraId="3D539CAF">
      <w:pPr>
        <w:spacing w:line="360" w:lineRule="auto"/>
        <w:jc w:val="center"/>
        <w:rPr>
          <w:rFonts w:hint="eastAsia" w:ascii="方正小标宋简体" w:hAnsi="方正小标宋简体" w:eastAsia="方正小标宋简体" w:cs="方正小标宋简体"/>
          <w:b w:val="0"/>
          <w:bCs w:val="0"/>
          <w:sz w:val="40"/>
          <w:szCs w:val="40"/>
          <w:lang w:val="en-US" w:eastAsia="zh-CN"/>
        </w:rPr>
      </w:pPr>
    </w:p>
    <w:p w14:paraId="71C10DEF">
      <w:pPr>
        <w:numPr>
          <w:ilvl w:val="0"/>
          <w:numId w:val="1"/>
        </w:numPr>
        <w:spacing w:line="360" w:lineRule="auto"/>
        <w:ind w:left="425" w:leftChars="0" w:hanging="425" w:firstLineChars="0"/>
        <w:rPr>
          <w:rFonts w:hint="default" w:ascii="Times New Roman" w:hAnsi="Times New Roman" w:eastAsia="仿宋_GB2312" w:cs="Times New Roman"/>
          <w:sz w:val="28"/>
          <w:szCs w:val="28"/>
        </w:rPr>
      </w:pPr>
      <w:r>
        <w:rPr>
          <w:rFonts w:hint="default" w:ascii="Times New Roman" w:hAnsi="Times New Roman" w:eastAsia="仿宋_GB2312" w:cs="Times New Roman"/>
          <w:b w:val="0"/>
          <w:bCs w:val="0"/>
          <w:sz w:val="28"/>
          <w:szCs w:val="28"/>
          <w:lang w:val="en-US" w:eastAsia="zh-CN"/>
        </w:rPr>
        <w:t>题目：</w:t>
      </w:r>
      <w:r>
        <w:rPr>
          <w:rFonts w:hint="default" w:ascii="Times New Roman" w:hAnsi="Times New Roman" w:eastAsia="仿宋_GB2312" w:cs="Times New Roman"/>
          <w:b w:val="0"/>
          <w:bCs w:val="0"/>
          <w:sz w:val="28"/>
          <w:szCs w:val="28"/>
        </w:rPr>
        <w:t>miR-20a/RUNX1</w:t>
      </w:r>
      <w:r>
        <w:rPr>
          <w:rFonts w:hint="default" w:ascii="Times New Roman" w:hAnsi="Times New Roman" w:eastAsia="仿宋_GB2312" w:cs="Times New Roman"/>
          <w:sz w:val="28"/>
          <w:szCs w:val="28"/>
        </w:rPr>
        <w:t>介导的AML病人CD8+T细胞耗竭机制的研究</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申请人：</w:t>
      </w:r>
      <w:r>
        <w:rPr>
          <w:rFonts w:hint="default" w:ascii="Times New Roman" w:hAnsi="Times New Roman" w:eastAsia="仿宋_GB2312" w:cs="Times New Roman"/>
          <w:sz w:val="28"/>
          <w:szCs w:val="28"/>
        </w:rPr>
        <w:t>刘子睿，潘美雪，李鑫烨，谢芷琦</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指导老师：</w:t>
      </w:r>
      <w:r>
        <w:rPr>
          <w:rFonts w:hint="default" w:ascii="Times New Roman" w:hAnsi="Times New Roman" w:eastAsia="仿宋_GB2312" w:cs="Times New Roman"/>
          <w:sz w:val="28"/>
          <w:szCs w:val="28"/>
        </w:rPr>
        <w:t>李扬秋，张逸铠</w:t>
      </w:r>
    </w:p>
    <w:p w14:paraId="24813E38">
      <w:pPr>
        <w:numPr>
          <w:ilvl w:val="0"/>
          <w:numId w:val="1"/>
        </w:numPr>
        <w:spacing w:line="360" w:lineRule="auto"/>
        <w:ind w:left="425" w:leftChars="0" w:hanging="425" w:firstLineChars="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题目：</w:t>
      </w:r>
      <w:r>
        <w:rPr>
          <w:rFonts w:hint="default" w:ascii="Times New Roman" w:hAnsi="Times New Roman" w:eastAsia="仿宋_GB2312" w:cs="Times New Roman"/>
          <w:sz w:val="28"/>
          <w:szCs w:val="28"/>
        </w:rPr>
        <w:t>基于单细胞多组学技术的MAGE-A3特异性TCR-T食管癌精准细胞诊疗研究</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申请人：</w:t>
      </w:r>
      <w:r>
        <w:rPr>
          <w:rFonts w:hint="default" w:ascii="Times New Roman" w:hAnsi="Times New Roman" w:eastAsia="仿宋_GB2312" w:cs="Times New Roman"/>
          <w:sz w:val="28"/>
          <w:szCs w:val="28"/>
        </w:rPr>
        <w:t>蔡志诚，黄彦豪，许竣豪，张佩琪，刘浩然</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指导老师：</w:t>
      </w:r>
      <w:r>
        <w:rPr>
          <w:rFonts w:hint="default" w:ascii="Times New Roman" w:hAnsi="Times New Roman" w:eastAsia="仿宋_GB2312" w:cs="Times New Roman"/>
          <w:sz w:val="28"/>
          <w:szCs w:val="28"/>
        </w:rPr>
        <w:t>陈国兵，肖潺潺</w:t>
      </w:r>
    </w:p>
    <w:p w14:paraId="1E15F2BA">
      <w:pPr>
        <w:numPr>
          <w:ilvl w:val="0"/>
          <w:numId w:val="1"/>
        </w:numPr>
        <w:spacing w:line="360" w:lineRule="auto"/>
        <w:ind w:left="425" w:leftChars="0" w:hanging="425" w:firstLineChars="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题目：</w:t>
      </w:r>
      <w:r>
        <w:rPr>
          <w:rFonts w:hint="default" w:ascii="Times New Roman" w:hAnsi="Times New Roman" w:eastAsia="仿宋_GB2312" w:cs="Times New Roman"/>
          <w:sz w:val="28"/>
          <w:szCs w:val="28"/>
        </w:rPr>
        <w:t>环境因素复合暴露对我国南方居民代谢综合征的影响及肠道菌群中介效应研究</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申请人：</w:t>
      </w:r>
      <w:r>
        <w:rPr>
          <w:rFonts w:hint="default" w:ascii="Times New Roman" w:hAnsi="Times New Roman" w:eastAsia="仿宋_GB2312" w:cs="Times New Roman"/>
          <w:sz w:val="28"/>
          <w:szCs w:val="28"/>
        </w:rPr>
        <w:t>段奕娉，陈宝君，朱若彤，庄胜寓</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指导老师：</w:t>
      </w:r>
      <w:r>
        <w:rPr>
          <w:rFonts w:hint="default" w:ascii="Times New Roman" w:hAnsi="Times New Roman" w:eastAsia="仿宋_GB2312" w:cs="Times New Roman"/>
          <w:sz w:val="28"/>
          <w:szCs w:val="28"/>
        </w:rPr>
        <w:t>刘涛，何冠豪</w:t>
      </w:r>
    </w:p>
    <w:p w14:paraId="3568DD2E">
      <w:pPr>
        <w:numPr>
          <w:ilvl w:val="0"/>
          <w:numId w:val="1"/>
        </w:numPr>
        <w:spacing w:line="360" w:lineRule="auto"/>
        <w:ind w:left="425" w:leftChars="0" w:hanging="425" w:firstLineChars="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题目：</w:t>
      </w:r>
      <w:r>
        <w:rPr>
          <w:rFonts w:hint="default" w:ascii="Times New Roman" w:hAnsi="Times New Roman" w:eastAsia="仿宋_GB2312" w:cs="Times New Roman"/>
          <w:sz w:val="28"/>
          <w:szCs w:val="28"/>
        </w:rPr>
        <w:t>YM-155介导急性T淋巴细胞白血病凋亡机制研究</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申请人：</w:t>
      </w:r>
      <w:r>
        <w:rPr>
          <w:rFonts w:hint="default" w:ascii="Times New Roman" w:hAnsi="Times New Roman" w:eastAsia="仿宋_GB2312" w:cs="Times New Roman"/>
          <w:sz w:val="28"/>
          <w:szCs w:val="28"/>
        </w:rPr>
        <w:t>朱沛雄，廖铭婉，张闻博</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指导老师：</w:t>
      </w:r>
      <w:r>
        <w:rPr>
          <w:rFonts w:hint="default" w:ascii="Times New Roman" w:hAnsi="Times New Roman" w:eastAsia="仿宋_GB2312" w:cs="Times New Roman"/>
          <w:sz w:val="28"/>
          <w:szCs w:val="28"/>
        </w:rPr>
        <w:t>徐玲，</w:t>
      </w:r>
      <w:r>
        <w:rPr>
          <w:rFonts w:hint="eastAsia" w:ascii="Times New Roman" w:hAnsi="Times New Roman" w:eastAsia="仿宋_GB2312" w:cs="Times New Roman"/>
          <w:sz w:val="28"/>
          <w:szCs w:val="28"/>
          <w:lang w:val="en-US" w:eastAsia="zh-CN"/>
        </w:rPr>
        <w:t>陈少华</w:t>
      </w:r>
    </w:p>
    <w:p w14:paraId="538E6EAB">
      <w:pPr>
        <w:numPr>
          <w:ilvl w:val="0"/>
          <w:numId w:val="1"/>
        </w:numPr>
        <w:spacing w:line="360" w:lineRule="auto"/>
        <w:ind w:left="425" w:leftChars="0" w:hanging="425" w:firstLineChars="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题目：</w:t>
      </w:r>
      <w:r>
        <w:rPr>
          <w:rFonts w:hint="default" w:ascii="Times New Roman" w:hAnsi="Times New Roman" w:eastAsia="仿宋_GB2312" w:cs="Times New Roman"/>
          <w:sz w:val="28"/>
          <w:szCs w:val="28"/>
        </w:rPr>
        <w:t>柯里拉京减轻脓毒症肠损伤的机制研究</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申请人：</w:t>
      </w:r>
      <w:r>
        <w:rPr>
          <w:rFonts w:hint="default" w:ascii="Times New Roman" w:hAnsi="Times New Roman" w:eastAsia="仿宋_GB2312" w:cs="Times New Roman"/>
          <w:sz w:val="28"/>
          <w:szCs w:val="28"/>
        </w:rPr>
        <w:t>颜子清，黄嘉豪，许桂宁，董喜月，吴靓颐</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指导老师：</w:t>
      </w:r>
      <w:r>
        <w:rPr>
          <w:rFonts w:hint="default" w:ascii="Times New Roman" w:hAnsi="Times New Roman" w:eastAsia="仿宋_GB2312" w:cs="Times New Roman"/>
          <w:sz w:val="28"/>
          <w:szCs w:val="28"/>
        </w:rPr>
        <w:t>王一阳</w:t>
      </w:r>
    </w:p>
    <w:p w14:paraId="4DF98585">
      <w:pPr>
        <w:numPr>
          <w:ilvl w:val="0"/>
          <w:numId w:val="1"/>
        </w:numPr>
        <w:spacing w:line="360" w:lineRule="auto"/>
        <w:ind w:left="425" w:leftChars="0" w:hanging="425" w:firstLineChars="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题目：</w:t>
      </w:r>
      <w:r>
        <w:rPr>
          <w:rFonts w:hint="default" w:ascii="Times New Roman" w:hAnsi="Times New Roman" w:eastAsia="仿宋_GB2312" w:cs="Times New Roman"/>
          <w:sz w:val="28"/>
          <w:szCs w:val="28"/>
        </w:rPr>
        <w:t>难治复发急性髓系白血病患者γδ T细胞功能耗竭中 TIGIT/CD226轴的靶向调控机制研究</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申请人：</w:t>
      </w:r>
      <w:r>
        <w:rPr>
          <w:rFonts w:hint="default" w:ascii="Times New Roman" w:hAnsi="Times New Roman" w:eastAsia="仿宋_GB2312" w:cs="Times New Roman"/>
          <w:sz w:val="28"/>
          <w:szCs w:val="28"/>
        </w:rPr>
        <w:t>李钰广，姚超，邹少筠，何俊邑，李宸塽</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指导老师：</w:t>
      </w:r>
      <w:r>
        <w:rPr>
          <w:rFonts w:hint="default" w:ascii="Times New Roman" w:hAnsi="Times New Roman" w:eastAsia="仿宋_GB2312" w:cs="Times New Roman"/>
          <w:sz w:val="28"/>
          <w:szCs w:val="28"/>
        </w:rPr>
        <w:t>吴秀丽，金真伊</w:t>
      </w:r>
    </w:p>
    <w:p w14:paraId="6A5FEF1E">
      <w:pPr>
        <w:numPr>
          <w:ilvl w:val="0"/>
          <w:numId w:val="1"/>
        </w:numPr>
        <w:spacing w:line="360" w:lineRule="auto"/>
        <w:ind w:left="425" w:leftChars="0" w:hanging="425" w:firstLineChars="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题目：</w:t>
      </w:r>
      <w:r>
        <w:rPr>
          <w:rFonts w:hint="default" w:ascii="Times New Roman" w:hAnsi="Times New Roman" w:eastAsia="仿宋_GB2312" w:cs="Times New Roman"/>
          <w:sz w:val="28"/>
          <w:szCs w:val="28"/>
        </w:rPr>
        <w:t>巨噬细胞PKM2加重胆管反应促进PSC进展的机制研究</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申请人：</w:t>
      </w:r>
      <w:r>
        <w:rPr>
          <w:rFonts w:hint="default" w:ascii="Times New Roman" w:hAnsi="Times New Roman" w:eastAsia="仿宋_GB2312" w:cs="Times New Roman"/>
          <w:sz w:val="28"/>
          <w:szCs w:val="28"/>
        </w:rPr>
        <w:t>胡博，崔一鸣，白豪，林宇晨，尹家星</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指导老师：</w:t>
      </w:r>
      <w:r>
        <w:rPr>
          <w:rFonts w:hint="default" w:ascii="Times New Roman" w:hAnsi="Times New Roman" w:eastAsia="仿宋_GB2312" w:cs="Times New Roman"/>
          <w:sz w:val="28"/>
          <w:szCs w:val="28"/>
        </w:rPr>
        <w:t>洪健，张珂珂</w:t>
      </w:r>
    </w:p>
    <w:p w14:paraId="73A1D307">
      <w:pPr>
        <w:numPr>
          <w:ilvl w:val="0"/>
          <w:numId w:val="1"/>
        </w:numPr>
        <w:spacing w:line="360" w:lineRule="auto"/>
        <w:ind w:left="425" w:leftChars="0" w:hanging="425" w:firstLineChars="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题目：</w:t>
      </w:r>
      <w:r>
        <w:rPr>
          <w:rFonts w:hint="default" w:ascii="Times New Roman" w:hAnsi="Times New Roman" w:eastAsia="仿宋_GB2312" w:cs="Times New Roman"/>
          <w:sz w:val="28"/>
          <w:szCs w:val="28"/>
        </w:rPr>
        <w:t>胃ADCY8对Ghrelin产生和食物摄入的调节</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申请人：</w:t>
      </w:r>
      <w:r>
        <w:rPr>
          <w:rFonts w:hint="default" w:ascii="Times New Roman" w:hAnsi="Times New Roman" w:eastAsia="仿宋_GB2312" w:cs="Times New Roman"/>
          <w:sz w:val="28"/>
          <w:szCs w:val="28"/>
        </w:rPr>
        <w:t>吴少鸿，韩梦雪，束晴，廖雨琪</w:t>
      </w:r>
      <w:r>
        <w:rPr>
          <w:rFonts w:hint="default" w:ascii="Times New Roman" w:hAnsi="Times New Roman" w:eastAsia="仿宋_GB2312" w:cs="Times New Roman"/>
          <w:sz w:val="28"/>
          <w:szCs w:val="28"/>
          <w:lang w:eastAsia="zh-CN"/>
        </w:rPr>
        <w:t xml:space="preserve"> </w:t>
      </w:r>
      <w:r>
        <w:rPr>
          <w:rFonts w:hint="default" w:ascii="Times New Roman" w:hAnsi="Times New Roman" w:eastAsia="仿宋_GB2312" w:cs="Times New Roman"/>
          <w:sz w:val="28"/>
          <w:szCs w:val="28"/>
        </w:rPr>
        <w:t>许戈阳</w:t>
      </w:r>
    </w:p>
    <w:p w14:paraId="6A259ED7">
      <w:pPr>
        <w:numPr>
          <w:ilvl w:val="0"/>
          <w:numId w:val="1"/>
        </w:numPr>
        <w:spacing w:line="360" w:lineRule="auto"/>
        <w:ind w:left="425" w:leftChars="0" w:hanging="425" w:firstLineChars="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题目：</w:t>
      </w:r>
      <w:r>
        <w:rPr>
          <w:rFonts w:hint="default" w:ascii="Times New Roman" w:hAnsi="Times New Roman" w:eastAsia="仿宋_GB2312" w:cs="Times New Roman"/>
          <w:sz w:val="28"/>
          <w:szCs w:val="28"/>
        </w:rPr>
        <w:t>基于智慧科研平台的生物医学多智能体研究</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申请人：</w:t>
      </w:r>
      <w:r>
        <w:rPr>
          <w:rFonts w:hint="default" w:ascii="Times New Roman" w:hAnsi="Times New Roman" w:eastAsia="仿宋_GB2312" w:cs="Times New Roman"/>
          <w:sz w:val="28"/>
          <w:szCs w:val="28"/>
        </w:rPr>
        <w:t>刘辰宇，范若辰，张文杰，金灿灿，李恩宁</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指导老师：</w:t>
      </w:r>
      <w:r>
        <w:rPr>
          <w:rFonts w:hint="default" w:ascii="Times New Roman" w:hAnsi="Times New Roman" w:eastAsia="仿宋_GB2312" w:cs="Times New Roman"/>
          <w:sz w:val="28"/>
          <w:szCs w:val="28"/>
        </w:rPr>
        <w:t>李振华，罗钧洪</w:t>
      </w:r>
    </w:p>
    <w:p w14:paraId="56B26AB2">
      <w:pPr>
        <w:numPr>
          <w:ilvl w:val="0"/>
          <w:numId w:val="1"/>
        </w:numPr>
        <w:spacing w:line="360" w:lineRule="auto"/>
        <w:ind w:left="425" w:leftChars="0" w:hanging="425" w:firstLineChars="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题目：</w:t>
      </w:r>
      <w:r>
        <w:rPr>
          <w:rFonts w:hint="default" w:ascii="Times New Roman" w:hAnsi="Times New Roman" w:eastAsia="仿宋_GB2312" w:cs="Times New Roman"/>
          <w:sz w:val="28"/>
          <w:szCs w:val="28"/>
        </w:rPr>
        <w:t>SYK介导肿瘤-肝细胞竞争调控肝内胆管癌的作用及靶向干预</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申请人：</w:t>
      </w:r>
      <w:r>
        <w:rPr>
          <w:rFonts w:hint="default" w:ascii="Times New Roman" w:hAnsi="Times New Roman" w:eastAsia="仿宋_GB2312" w:cs="Times New Roman"/>
          <w:sz w:val="28"/>
          <w:szCs w:val="28"/>
        </w:rPr>
        <w:t>黄嘉槟，刘力豪，陈昊贤，姬子怡，白豪</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指导老师：</w:t>
      </w:r>
      <w:r>
        <w:rPr>
          <w:rFonts w:hint="default" w:ascii="Times New Roman" w:hAnsi="Times New Roman" w:eastAsia="仿宋_GB2312" w:cs="Times New Roman"/>
          <w:sz w:val="28"/>
          <w:szCs w:val="28"/>
        </w:rPr>
        <w:t>姚楠，张鲍欢</w:t>
      </w:r>
    </w:p>
    <w:p w14:paraId="6F83B75E">
      <w:pPr>
        <w:numPr>
          <w:ilvl w:val="0"/>
          <w:numId w:val="1"/>
        </w:numPr>
        <w:spacing w:line="360" w:lineRule="auto"/>
        <w:ind w:left="425" w:leftChars="0" w:hanging="425" w:firstLineChars="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题目：</w:t>
      </w:r>
      <w:r>
        <w:rPr>
          <w:rFonts w:hint="default" w:ascii="Times New Roman" w:hAnsi="Times New Roman" w:eastAsia="仿宋_GB2312" w:cs="Times New Roman"/>
          <w:sz w:val="28"/>
          <w:szCs w:val="28"/>
        </w:rPr>
        <w:t>光纤光声内镜动态监测肠道微循环提高肠炎早期诊断率</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申请人：</w:t>
      </w:r>
      <w:r>
        <w:rPr>
          <w:rFonts w:hint="default" w:ascii="Times New Roman" w:hAnsi="Times New Roman" w:eastAsia="仿宋_GB2312" w:cs="Times New Roman"/>
          <w:sz w:val="28"/>
          <w:szCs w:val="28"/>
        </w:rPr>
        <w:t>姬子怡，陈昊贤，黄嘉槟，林宇晨，张国诚</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指导老师：</w:t>
      </w:r>
      <w:r>
        <w:rPr>
          <w:rFonts w:hint="default" w:ascii="Times New Roman" w:hAnsi="Times New Roman" w:eastAsia="仿宋_GB2312" w:cs="Times New Roman"/>
          <w:sz w:val="28"/>
          <w:szCs w:val="28"/>
        </w:rPr>
        <w:t>黄卫，洪健</w:t>
      </w:r>
    </w:p>
    <w:p w14:paraId="005544FD">
      <w:pPr>
        <w:numPr>
          <w:ilvl w:val="0"/>
          <w:numId w:val="1"/>
        </w:numPr>
        <w:spacing w:line="360" w:lineRule="auto"/>
        <w:ind w:left="425" w:leftChars="0" w:hanging="425" w:firstLineChars="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题目：</w:t>
      </w:r>
      <w:r>
        <w:rPr>
          <w:rFonts w:hint="default" w:ascii="Times New Roman" w:hAnsi="Times New Roman" w:eastAsia="仿宋_GB2312" w:cs="Times New Roman"/>
          <w:sz w:val="28"/>
          <w:szCs w:val="28"/>
        </w:rPr>
        <w:t>靶向PKM2 +脂滴负载巨噬细胞缓解MASLD相关肝癌进展的机制研究</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申请人：</w:t>
      </w:r>
      <w:r>
        <w:rPr>
          <w:rFonts w:hint="default" w:ascii="Times New Roman" w:hAnsi="Times New Roman" w:eastAsia="仿宋_GB2312" w:cs="Times New Roman"/>
          <w:sz w:val="28"/>
          <w:szCs w:val="28"/>
        </w:rPr>
        <w:t>赵沛欣，尹家星，林宇晨，吕金宇，聂苏</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指导老师：</w:t>
      </w:r>
      <w:r>
        <w:rPr>
          <w:rFonts w:hint="default" w:ascii="Times New Roman" w:hAnsi="Times New Roman" w:eastAsia="仿宋_GB2312" w:cs="Times New Roman"/>
          <w:sz w:val="28"/>
          <w:szCs w:val="28"/>
        </w:rPr>
        <w:t>洪健，张珂珂</w:t>
      </w:r>
    </w:p>
    <w:p w14:paraId="60F3C719">
      <w:pPr>
        <w:numPr>
          <w:ilvl w:val="0"/>
          <w:numId w:val="1"/>
        </w:numPr>
        <w:spacing w:line="360" w:lineRule="auto"/>
        <w:ind w:left="425" w:leftChars="0" w:hanging="425" w:firstLineChars="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题目：</w:t>
      </w:r>
      <w:r>
        <w:rPr>
          <w:rFonts w:hint="default" w:ascii="Times New Roman" w:hAnsi="Times New Roman" w:eastAsia="仿宋_GB2312" w:cs="Times New Roman"/>
          <w:sz w:val="28"/>
          <w:szCs w:val="28"/>
        </w:rPr>
        <w:t>Adcy8缺陷导致小鼠脂肪分解受损和肥胖患病率增加</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申请人：</w:t>
      </w:r>
      <w:r>
        <w:rPr>
          <w:rFonts w:hint="default" w:ascii="Times New Roman" w:hAnsi="Times New Roman" w:eastAsia="仿宋_GB2312" w:cs="Times New Roman"/>
          <w:sz w:val="28"/>
          <w:szCs w:val="28"/>
        </w:rPr>
        <w:t>韩梦雪，束晴，吴少鸿，何文欣，李振铭</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指导老师：</w:t>
      </w:r>
      <w:r>
        <w:rPr>
          <w:rFonts w:hint="default" w:ascii="Times New Roman" w:hAnsi="Times New Roman" w:eastAsia="仿宋_GB2312" w:cs="Times New Roman"/>
          <w:sz w:val="28"/>
          <w:szCs w:val="28"/>
        </w:rPr>
        <w:t>许戈阳</w:t>
      </w:r>
    </w:p>
    <w:p w14:paraId="2EE65854">
      <w:pPr>
        <w:numPr>
          <w:ilvl w:val="0"/>
          <w:numId w:val="1"/>
        </w:numPr>
        <w:spacing w:line="360" w:lineRule="auto"/>
        <w:ind w:left="425" w:leftChars="0" w:hanging="425" w:firstLineChars="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题目：</w:t>
      </w:r>
      <w:r>
        <w:rPr>
          <w:rFonts w:hint="default" w:ascii="Times New Roman" w:hAnsi="Times New Roman" w:eastAsia="仿宋_GB2312" w:cs="Times New Roman"/>
          <w:sz w:val="28"/>
          <w:szCs w:val="28"/>
        </w:rPr>
        <w:t>C11ORF21在急性T淋巴细胞白血病中的表达及意义探索</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申请人：</w:t>
      </w:r>
      <w:r>
        <w:rPr>
          <w:rFonts w:hint="default" w:ascii="Times New Roman" w:hAnsi="Times New Roman" w:eastAsia="仿宋_GB2312" w:cs="Times New Roman"/>
          <w:sz w:val="28"/>
          <w:szCs w:val="28"/>
        </w:rPr>
        <w:t>杨语璐，王艳，李正达，杨彭月</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指导老师：</w:t>
      </w:r>
      <w:r>
        <w:rPr>
          <w:rFonts w:hint="default" w:ascii="Times New Roman" w:hAnsi="Times New Roman" w:eastAsia="仿宋_GB2312" w:cs="Times New Roman"/>
          <w:sz w:val="28"/>
          <w:szCs w:val="28"/>
        </w:rPr>
        <w:t>徐玲，李扬秋</w:t>
      </w:r>
    </w:p>
    <w:p w14:paraId="2FB0251F">
      <w:pPr>
        <w:numPr>
          <w:ilvl w:val="0"/>
          <w:numId w:val="1"/>
        </w:numPr>
        <w:spacing w:line="360" w:lineRule="auto"/>
        <w:ind w:left="425" w:leftChars="0" w:hanging="425" w:firstLineChars="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题目：</w:t>
      </w:r>
      <w:r>
        <w:rPr>
          <w:rFonts w:hint="default" w:ascii="Times New Roman" w:hAnsi="Times New Roman" w:eastAsia="仿宋_GB2312" w:cs="Times New Roman"/>
          <w:sz w:val="28"/>
          <w:szCs w:val="28"/>
        </w:rPr>
        <w:t>CD73/CD39轴在NSCLC患者γδ T细胞的表达及其临床预后相关研究</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申请人：</w:t>
      </w:r>
      <w:r>
        <w:rPr>
          <w:rFonts w:hint="default" w:ascii="Times New Roman" w:hAnsi="Times New Roman" w:eastAsia="仿宋_GB2312" w:cs="Times New Roman"/>
          <w:sz w:val="28"/>
          <w:szCs w:val="28"/>
        </w:rPr>
        <w:t>魏文杰，吴林潘，羅嘉文，杨桂林</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指导老师：</w:t>
      </w:r>
      <w:r>
        <w:rPr>
          <w:rFonts w:hint="default" w:ascii="Times New Roman" w:hAnsi="Times New Roman" w:eastAsia="仿宋_GB2312" w:cs="Times New Roman"/>
          <w:sz w:val="28"/>
          <w:szCs w:val="28"/>
        </w:rPr>
        <w:t>金真伊，刘思阳</w:t>
      </w:r>
    </w:p>
    <w:p w14:paraId="75AE70C5">
      <w:pPr>
        <w:numPr>
          <w:ilvl w:val="0"/>
          <w:numId w:val="1"/>
        </w:numPr>
        <w:spacing w:line="360" w:lineRule="auto"/>
        <w:ind w:left="425" w:leftChars="0" w:hanging="425" w:firstLineChars="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题目：</w:t>
      </w:r>
      <w:r>
        <w:rPr>
          <w:rFonts w:hint="default" w:ascii="Times New Roman" w:hAnsi="Times New Roman" w:eastAsia="仿宋_GB2312" w:cs="Times New Roman"/>
          <w:sz w:val="28"/>
          <w:szCs w:val="28"/>
        </w:rPr>
        <w:t>慧心睡-AI心电监测床垫</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申请人：</w:t>
      </w:r>
      <w:r>
        <w:rPr>
          <w:rFonts w:hint="default" w:ascii="Times New Roman" w:hAnsi="Times New Roman" w:eastAsia="仿宋_GB2312" w:cs="Times New Roman"/>
          <w:sz w:val="28"/>
          <w:szCs w:val="28"/>
        </w:rPr>
        <w:t>苏原奇，陈嘉熙，罗蕴琦，余纲正，黄喻诗</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指导老师：</w:t>
      </w:r>
      <w:r>
        <w:rPr>
          <w:rFonts w:hint="default" w:ascii="Times New Roman" w:hAnsi="Times New Roman" w:eastAsia="仿宋_GB2312" w:cs="Times New Roman"/>
          <w:sz w:val="28"/>
          <w:szCs w:val="28"/>
        </w:rPr>
        <w:t>徐蕾</w:t>
      </w:r>
    </w:p>
    <w:p w14:paraId="193FBE49">
      <w:pPr>
        <w:numPr>
          <w:ilvl w:val="0"/>
          <w:numId w:val="1"/>
        </w:numPr>
        <w:spacing w:line="360" w:lineRule="auto"/>
        <w:ind w:left="425" w:leftChars="0" w:hanging="425" w:firstLineChars="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题目：</w:t>
      </w:r>
      <w:r>
        <w:rPr>
          <w:rFonts w:hint="default" w:ascii="Times New Roman" w:hAnsi="Times New Roman" w:eastAsia="仿宋_GB2312" w:cs="Times New Roman"/>
          <w:sz w:val="28"/>
          <w:szCs w:val="28"/>
        </w:rPr>
        <w:t>异基因造血干细胞移植后EBV/CMV感染与γδT细胞亚群动态变化及临床预后研究</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申请人：</w:t>
      </w:r>
      <w:r>
        <w:rPr>
          <w:rFonts w:hint="default" w:ascii="Times New Roman" w:hAnsi="Times New Roman" w:eastAsia="仿宋_GB2312" w:cs="Times New Roman"/>
          <w:sz w:val="28"/>
          <w:szCs w:val="28"/>
        </w:rPr>
        <w:t>罗婉惠，李钰广，朱明萱，羅嘉文，魏文杰</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指导老师：</w:t>
      </w:r>
      <w:r>
        <w:rPr>
          <w:rFonts w:hint="default" w:ascii="Times New Roman" w:hAnsi="Times New Roman" w:eastAsia="仿宋_GB2312" w:cs="Times New Roman"/>
          <w:sz w:val="28"/>
          <w:szCs w:val="28"/>
        </w:rPr>
        <w:t>吴秀丽，金真伊</w:t>
      </w:r>
    </w:p>
    <w:p w14:paraId="4CED66FA">
      <w:pPr>
        <w:numPr>
          <w:ilvl w:val="0"/>
          <w:numId w:val="1"/>
        </w:numPr>
        <w:spacing w:line="360" w:lineRule="auto"/>
        <w:ind w:left="425" w:leftChars="0" w:hanging="425" w:firstLineChars="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题目：</w:t>
      </w:r>
      <w:r>
        <w:rPr>
          <w:rFonts w:hint="default" w:ascii="Times New Roman" w:hAnsi="Times New Roman" w:eastAsia="仿宋_GB2312" w:cs="Times New Roman"/>
          <w:sz w:val="28"/>
          <w:szCs w:val="28"/>
        </w:rPr>
        <w:t>质子激活氯离子通道PACC1通过影响肝细胞脂代谢改善MAFLD的机制研究</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申请人：</w:t>
      </w:r>
      <w:r>
        <w:rPr>
          <w:rFonts w:hint="default" w:ascii="Times New Roman" w:hAnsi="Times New Roman" w:eastAsia="仿宋_GB2312" w:cs="Times New Roman"/>
          <w:sz w:val="28"/>
          <w:szCs w:val="28"/>
        </w:rPr>
        <w:t>王语柯，陳加進，何张弛，黄翀</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指导老师：</w:t>
      </w:r>
      <w:r>
        <w:rPr>
          <w:rFonts w:hint="default" w:ascii="Times New Roman" w:hAnsi="Times New Roman" w:eastAsia="仿宋_GB2312" w:cs="Times New Roman"/>
          <w:sz w:val="28"/>
          <w:szCs w:val="28"/>
        </w:rPr>
        <w:t>吕静雅，余权</w:t>
      </w:r>
    </w:p>
    <w:p w14:paraId="31528C7B">
      <w:pPr>
        <w:numPr>
          <w:ilvl w:val="0"/>
          <w:numId w:val="1"/>
        </w:numPr>
        <w:spacing w:line="360" w:lineRule="auto"/>
        <w:ind w:left="425" w:leftChars="0" w:hanging="425" w:firstLineChars="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题目：</w:t>
      </w:r>
      <w:r>
        <w:rPr>
          <w:rFonts w:hint="default" w:ascii="Times New Roman" w:hAnsi="Times New Roman" w:eastAsia="仿宋_GB2312" w:cs="Times New Roman"/>
          <w:sz w:val="28"/>
          <w:szCs w:val="28"/>
        </w:rPr>
        <w:t>衰老免疫微环境驱动AML老年患者γδ T细胞终末分化的分子图谱及靶向调控研究</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申请人：</w:t>
      </w:r>
      <w:r>
        <w:rPr>
          <w:rFonts w:hint="default" w:ascii="Times New Roman" w:hAnsi="Times New Roman" w:eastAsia="仿宋_GB2312" w:cs="Times New Roman"/>
          <w:sz w:val="28"/>
          <w:szCs w:val="28"/>
        </w:rPr>
        <w:t>朱明萱，李钰广，何俊邑，曾心洁</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指导老师：</w:t>
      </w:r>
      <w:r>
        <w:rPr>
          <w:rFonts w:hint="default" w:ascii="Times New Roman" w:hAnsi="Times New Roman" w:eastAsia="仿宋_GB2312" w:cs="Times New Roman"/>
          <w:sz w:val="28"/>
          <w:szCs w:val="28"/>
        </w:rPr>
        <w:t>金真伊，钟颖</w:t>
      </w:r>
    </w:p>
    <w:p w14:paraId="75056B6F">
      <w:pPr>
        <w:numPr>
          <w:ilvl w:val="0"/>
          <w:numId w:val="1"/>
        </w:numPr>
        <w:spacing w:line="360" w:lineRule="auto"/>
        <w:ind w:left="425" w:leftChars="0" w:hanging="425" w:firstLineChars="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题目：</w:t>
      </w:r>
      <w:r>
        <w:rPr>
          <w:rFonts w:hint="default" w:ascii="Times New Roman" w:hAnsi="Times New Roman" w:eastAsia="仿宋_GB2312" w:cs="Times New Roman"/>
          <w:sz w:val="28"/>
          <w:szCs w:val="28"/>
        </w:rPr>
        <w:t>20-脱氧巨大戟醇通过激活自噬改善糖尿病角膜创伤修复延迟的机制研究</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申请人：</w:t>
      </w:r>
      <w:r>
        <w:rPr>
          <w:rFonts w:hint="default" w:ascii="Times New Roman" w:hAnsi="Times New Roman" w:eastAsia="仿宋_GB2312" w:cs="Times New Roman"/>
          <w:sz w:val="28"/>
          <w:szCs w:val="28"/>
        </w:rPr>
        <w:t>都璟衡，谭秀魁</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指导老师：</w:t>
      </w:r>
      <w:r>
        <w:rPr>
          <w:rFonts w:hint="default" w:ascii="Times New Roman" w:hAnsi="Times New Roman" w:eastAsia="仿宋_GB2312" w:cs="Times New Roman"/>
          <w:sz w:val="28"/>
          <w:szCs w:val="28"/>
        </w:rPr>
        <w:t>刘俊，谷景义</w:t>
      </w:r>
    </w:p>
    <w:p w14:paraId="2F2DCA7A">
      <w:pPr>
        <w:numPr>
          <w:ilvl w:val="0"/>
          <w:numId w:val="0"/>
        </w:numPr>
        <w:spacing w:line="360" w:lineRule="auto"/>
        <w:ind w:leftChars="0"/>
        <w:rPr>
          <w:rFonts w:hint="default" w:ascii="Times New Roman" w:hAnsi="Times New Roman" w:eastAsia="宋体" w:cs="Times New Roman"/>
          <w:sz w:val="24"/>
          <w:szCs w:val="24"/>
        </w:rPr>
      </w:pPr>
    </w:p>
    <w:p w14:paraId="6EF0FA8D">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614988"/>
    <w:multiLevelType w:val="singleLevel"/>
    <w:tmpl w:val="40614988"/>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EB92C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2025-07-03T08:04:44Z</dcterms:created>
  <dc:creator>Administrator</dc:creator>
  <cp:lastModifiedBy>PX</cp:lastModifiedBy>
  <dcterms:modified xsi:type="dcterms:W3CDTF">2025-07-03T08:04:54Z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eyJoZGlkIjoiYTI4NjgyZjU1YmI0NDllOWViYTk5NDA4NDFkMmU2MWIiLCJ1c2VySWQiOiI0MjkzNzM2ODgifQ==</vt:lpwstr>
  </property>
  <property fmtid="{D5CDD505-2E9C-101B-9397-08002B2CF9AE}" pid="4" name="ICV">
    <vt:lpwstr>D74D3ED3590E477F987D9E384360007D_12</vt:lpwstr>
  </property>
</Properties>
</file>